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5F5" w:rsidRDefault="004025F5" w:rsidP="004025F5">
      <w:pPr>
        <w:jc w:val="center"/>
        <w:rPr>
          <w:rFonts w:eastAsia="Times New Roman" w:cs="Times New Roman"/>
          <w:kern w:val="0"/>
          <w:lang w:val="ru-RU" w:eastAsia="ru-RU" w:bidi="ar-SA"/>
        </w:rPr>
      </w:pPr>
      <w:r w:rsidRPr="004025F5">
        <w:rPr>
          <w:rFonts w:eastAsia="Times New Roman" w:cs="Times New Roman"/>
          <w:kern w:val="0"/>
          <w:lang w:val="ru-RU" w:eastAsia="ru-RU" w:bidi="ar-SA"/>
        </w:rPr>
        <w:t>Муниципальное бюджетное общеобразовательное учреждение</w:t>
      </w:r>
    </w:p>
    <w:p w:rsidR="004025F5" w:rsidRPr="004025F5" w:rsidRDefault="004025F5" w:rsidP="004025F5">
      <w:pPr>
        <w:jc w:val="center"/>
        <w:rPr>
          <w:rFonts w:eastAsia="Times New Roman" w:cs="Times New Roman"/>
          <w:kern w:val="0"/>
          <w:lang w:val="ru-RU" w:eastAsia="ru-RU" w:bidi="ar-SA"/>
        </w:rPr>
      </w:pPr>
      <w:r w:rsidRPr="004025F5">
        <w:rPr>
          <w:rFonts w:eastAsia="Times New Roman" w:cs="Times New Roman"/>
          <w:kern w:val="0"/>
          <w:lang w:val="ru-RU" w:eastAsia="ru-RU" w:bidi="ar-SA"/>
        </w:rPr>
        <w:t>«</w:t>
      </w:r>
      <w:proofErr w:type="spellStart"/>
      <w:r w:rsidRPr="004025F5">
        <w:rPr>
          <w:rFonts w:eastAsia="Times New Roman" w:cs="Times New Roman"/>
          <w:kern w:val="0"/>
          <w:lang w:val="ru-RU" w:eastAsia="ru-RU" w:bidi="ar-SA"/>
        </w:rPr>
        <w:t>Кильдюшевская</w:t>
      </w:r>
      <w:proofErr w:type="spellEnd"/>
      <w:r w:rsidRPr="004025F5">
        <w:rPr>
          <w:rFonts w:eastAsia="Times New Roman" w:cs="Times New Roman"/>
          <w:kern w:val="0"/>
          <w:lang w:val="ru-RU" w:eastAsia="ru-RU" w:bidi="ar-SA"/>
        </w:rPr>
        <w:t xml:space="preserve"> средняя общеобразовательная школа»</w:t>
      </w:r>
    </w:p>
    <w:p w:rsidR="004025F5" w:rsidRPr="004025F5" w:rsidRDefault="004025F5" w:rsidP="004025F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proofErr w:type="spellStart"/>
      <w:r w:rsidRPr="004025F5">
        <w:rPr>
          <w:rFonts w:eastAsia="Times New Roman" w:cs="Times New Roman"/>
          <w:kern w:val="0"/>
          <w:lang w:val="ru-RU" w:eastAsia="ru-RU" w:bidi="ar-SA"/>
        </w:rPr>
        <w:t>Тетюшского</w:t>
      </w:r>
      <w:proofErr w:type="spellEnd"/>
      <w:r w:rsidRPr="004025F5">
        <w:rPr>
          <w:rFonts w:eastAsia="Times New Roman" w:cs="Times New Roman"/>
          <w:kern w:val="0"/>
          <w:lang w:val="ru-RU" w:eastAsia="ru-RU" w:bidi="ar-SA"/>
        </w:rPr>
        <w:t xml:space="preserve"> муниципального района Республики Татарстан</w:t>
      </w:r>
    </w:p>
    <w:p w:rsidR="004025F5" w:rsidRDefault="004025F5" w:rsidP="004025F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4926"/>
        <w:gridCol w:w="4930"/>
        <w:gridCol w:w="4930"/>
      </w:tblGrid>
      <w:tr w:rsidR="004025F5" w:rsidRPr="004025F5" w:rsidTr="00CB5711">
        <w:tc>
          <w:tcPr>
            <w:tcW w:w="1666" w:type="pct"/>
          </w:tcPr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Рассмотрено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 Руководитель ШМО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МБОУ «</w:t>
            </w:r>
            <w:proofErr w:type="spellStart"/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Кильдюшевская</w:t>
            </w:r>
            <w:proofErr w:type="spellEnd"/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 СОШ» 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_________ /Горбунова Л. П./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Протокол № 1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от «2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 » августа 20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20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67" w:type="pct"/>
          </w:tcPr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Согласовано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Заместитель директора по УР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МБОУ «</w:t>
            </w:r>
            <w:proofErr w:type="spellStart"/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Кильдюшевская</w:t>
            </w:r>
            <w:proofErr w:type="spellEnd"/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 СОШ» 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_________ /</w:t>
            </w:r>
            <w:proofErr w:type="spellStart"/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Мешкова</w:t>
            </w:r>
            <w:proofErr w:type="spellEnd"/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Л. А./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«2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» августа 20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20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67" w:type="pct"/>
          </w:tcPr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Утверждаю                      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Директор МБОУ 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proofErr w:type="spellStart"/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Кильдюшевская</w:t>
            </w:r>
            <w:proofErr w:type="spellEnd"/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 СОШ»           _______/</w:t>
            </w:r>
            <w:proofErr w:type="spellStart"/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Малькина</w:t>
            </w:r>
            <w:proofErr w:type="spellEnd"/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Л. П./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Приказ №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73 о/д</w:t>
            </w:r>
          </w:p>
          <w:p w:rsidR="004025F5" w:rsidRPr="004025F5" w:rsidRDefault="004025F5" w:rsidP="004025F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от «2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 w:rsidRPr="004025F5">
              <w:rPr>
                <w:rFonts w:eastAsia="Times New Roman" w:cs="Times New Roman"/>
                <w:kern w:val="0"/>
                <w:lang w:val="ru-RU" w:eastAsia="ru-RU" w:bidi="ar-SA"/>
              </w:rPr>
              <w:t>» августа 20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20</w:t>
            </w:r>
          </w:p>
        </w:tc>
      </w:tr>
    </w:tbl>
    <w:p w:rsidR="004025F5" w:rsidRPr="004025F5" w:rsidRDefault="004025F5" w:rsidP="004025F5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025F5">
        <w:rPr>
          <w:rFonts w:eastAsia="Times New Roman" w:cs="Times New Roman"/>
          <w:kern w:val="0"/>
          <w:lang w:val="ru-RU" w:eastAsia="ru-RU" w:bidi="ar-SA"/>
        </w:rPr>
        <w:t>АДАПТИРОВАННАЯ РАБОЧАЯ ПРОГРАММА</w:t>
      </w:r>
    </w:p>
    <w:p w:rsidR="004025F5" w:rsidRPr="004025F5" w:rsidRDefault="004025F5" w:rsidP="004025F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025F5">
        <w:rPr>
          <w:rFonts w:eastAsia="Times New Roman" w:cs="Times New Roman"/>
          <w:kern w:val="0"/>
          <w:lang w:val="ru-RU" w:eastAsia="ru-RU" w:bidi="ar-SA"/>
        </w:rPr>
        <w:t>учебного  предмета</w:t>
      </w:r>
    </w:p>
    <w:p w:rsidR="004025F5" w:rsidRPr="004025F5" w:rsidRDefault="004025F5" w:rsidP="004025F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4025F5">
        <w:rPr>
          <w:rFonts w:eastAsia="Times New Roman" w:cs="Times New Roman"/>
          <w:b/>
          <w:kern w:val="0"/>
          <w:lang w:val="ru-RU" w:eastAsia="ru-RU" w:bidi="ar-SA"/>
        </w:rPr>
        <w:t>«Математика»</w:t>
      </w:r>
    </w:p>
    <w:p w:rsidR="004025F5" w:rsidRPr="004025F5" w:rsidRDefault="004025F5" w:rsidP="004025F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9</w:t>
      </w:r>
      <w:proofErr w:type="gramStart"/>
      <w:r w:rsidRPr="004025F5">
        <w:rPr>
          <w:rFonts w:eastAsia="Times New Roman" w:cs="Times New Roman"/>
          <w:kern w:val="0"/>
          <w:lang w:val="ru-RU" w:eastAsia="ru-RU" w:bidi="ar-SA"/>
        </w:rPr>
        <w:t xml:space="preserve"> А</w:t>
      </w:r>
      <w:proofErr w:type="gramEnd"/>
      <w:r w:rsidRPr="004025F5">
        <w:rPr>
          <w:rFonts w:eastAsia="Times New Roman" w:cs="Times New Roman"/>
          <w:kern w:val="0"/>
          <w:lang w:val="ru-RU" w:eastAsia="ru-RU" w:bidi="ar-SA"/>
        </w:rPr>
        <w:t xml:space="preserve"> класс </w:t>
      </w:r>
    </w:p>
    <w:p w:rsidR="004025F5" w:rsidRPr="004025F5" w:rsidRDefault="004025F5" w:rsidP="004025F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025F5">
        <w:rPr>
          <w:rFonts w:eastAsia="Times New Roman" w:cs="Times New Roman"/>
          <w:kern w:val="0"/>
          <w:lang w:val="ru-RU" w:eastAsia="ru-RU" w:bidi="ar-SA"/>
        </w:rPr>
        <w:t>Составил</w:t>
      </w:r>
      <w:r>
        <w:rPr>
          <w:rFonts w:eastAsia="Times New Roman" w:cs="Times New Roman"/>
          <w:kern w:val="0"/>
          <w:lang w:val="ru-RU" w:eastAsia="ru-RU" w:bidi="ar-SA"/>
        </w:rPr>
        <w:t>а</w:t>
      </w:r>
      <w:r w:rsidRPr="004025F5">
        <w:rPr>
          <w:rFonts w:eastAsia="Times New Roman" w:cs="Times New Roman"/>
          <w:kern w:val="0"/>
          <w:lang w:val="ru-RU" w:eastAsia="ru-RU" w:bidi="ar-SA"/>
        </w:rPr>
        <w:t xml:space="preserve">: </w:t>
      </w:r>
      <w:r>
        <w:rPr>
          <w:rFonts w:eastAsia="Times New Roman" w:cs="Times New Roman"/>
          <w:kern w:val="0"/>
          <w:lang w:val="ru-RU" w:eastAsia="ru-RU" w:bidi="ar-SA"/>
        </w:rPr>
        <w:t>Горбунова Людмила Павловна</w:t>
      </w:r>
      <w:r w:rsidRPr="004025F5">
        <w:rPr>
          <w:rFonts w:eastAsia="Times New Roman" w:cs="Times New Roman"/>
          <w:kern w:val="0"/>
          <w:lang w:val="ru-RU" w:eastAsia="ru-RU" w:bidi="ar-SA"/>
        </w:rPr>
        <w:t xml:space="preserve">, </w:t>
      </w:r>
    </w:p>
    <w:p w:rsidR="004025F5" w:rsidRPr="004025F5" w:rsidRDefault="004025F5" w:rsidP="004025F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025F5">
        <w:rPr>
          <w:rFonts w:eastAsia="Times New Roman" w:cs="Times New Roman"/>
          <w:kern w:val="0"/>
          <w:lang w:val="ru-RU" w:eastAsia="ru-RU" w:bidi="ar-SA"/>
        </w:rPr>
        <w:t>учитель математики первой квалификационной категории</w:t>
      </w:r>
    </w:p>
    <w:p w:rsidR="004025F5" w:rsidRPr="004025F5" w:rsidRDefault="004025F5" w:rsidP="004025F5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tabs>
          <w:tab w:val="left" w:pos="8505"/>
        </w:tabs>
        <w:suppressAutoHyphens w:val="0"/>
        <w:autoSpaceDN/>
        <w:ind w:left="6660" w:firstLine="32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025F5">
        <w:rPr>
          <w:rFonts w:eastAsia="Times New Roman" w:cs="Times New Roman"/>
          <w:kern w:val="0"/>
          <w:lang w:val="ru-RU" w:eastAsia="ru-RU" w:bidi="ar-SA"/>
        </w:rPr>
        <w:t xml:space="preserve">Рассмотрено на заседании </w:t>
      </w:r>
    </w:p>
    <w:p w:rsidR="004025F5" w:rsidRPr="004025F5" w:rsidRDefault="004025F5" w:rsidP="004025F5">
      <w:pPr>
        <w:widowControl/>
        <w:tabs>
          <w:tab w:val="left" w:pos="8505"/>
        </w:tabs>
        <w:suppressAutoHyphens w:val="0"/>
        <w:autoSpaceDN/>
        <w:ind w:left="6660" w:firstLine="32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025F5">
        <w:rPr>
          <w:rFonts w:eastAsia="Times New Roman" w:cs="Times New Roman"/>
          <w:kern w:val="0"/>
          <w:lang w:val="ru-RU" w:eastAsia="ru-RU" w:bidi="ar-SA"/>
        </w:rPr>
        <w:t>педагогического совета протокол</w:t>
      </w:r>
    </w:p>
    <w:p w:rsidR="004025F5" w:rsidRPr="004025F5" w:rsidRDefault="004025F5" w:rsidP="004025F5">
      <w:pPr>
        <w:widowControl/>
        <w:tabs>
          <w:tab w:val="left" w:pos="8505"/>
        </w:tabs>
        <w:suppressAutoHyphens w:val="0"/>
        <w:autoSpaceDN/>
        <w:ind w:left="6660" w:firstLine="32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025F5">
        <w:rPr>
          <w:rFonts w:eastAsia="Times New Roman" w:cs="Times New Roman"/>
          <w:kern w:val="0"/>
          <w:lang w:val="ru-RU" w:eastAsia="ru-RU" w:bidi="ar-SA"/>
        </w:rPr>
        <w:t xml:space="preserve"> № 1 от 2</w:t>
      </w:r>
      <w:r>
        <w:rPr>
          <w:rFonts w:eastAsia="Times New Roman" w:cs="Times New Roman"/>
          <w:kern w:val="0"/>
          <w:lang w:val="ru-RU" w:eastAsia="ru-RU" w:bidi="ar-SA"/>
        </w:rPr>
        <w:t>0</w:t>
      </w:r>
      <w:r w:rsidRPr="004025F5">
        <w:rPr>
          <w:rFonts w:eastAsia="Times New Roman" w:cs="Times New Roman"/>
          <w:kern w:val="0"/>
          <w:lang w:val="ru-RU" w:eastAsia="ru-RU" w:bidi="ar-SA"/>
        </w:rPr>
        <w:t>. 08. 20</w:t>
      </w:r>
      <w:r>
        <w:rPr>
          <w:rFonts w:eastAsia="Times New Roman" w:cs="Times New Roman"/>
          <w:kern w:val="0"/>
          <w:lang w:val="ru-RU" w:eastAsia="ru-RU" w:bidi="ar-SA"/>
        </w:rPr>
        <w:t>20</w:t>
      </w:r>
    </w:p>
    <w:p w:rsidR="004025F5" w:rsidRPr="004025F5" w:rsidRDefault="004025F5" w:rsidP="004025F5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025F5" w:rsidRPr="004025F5" w:rsidRDefault="004025F5" w:rsidP="004025F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025F5">
        <w:rPr>
          <w:rFonts w:eastAsia="Times New Roman" w:cs="Times New Roman"/>
          <w:kern w:val="0"/>
          <w:lang w:val="ru-RU" w:eastAsia="ru-RU" w:bidi="ar-SA"/>
        </w:rPr>
        <w:t>20</w:t>
      </w:r>
      <w:r>
        <w:rPr>
          <w:rFonts w:eastAsia="Times New Roman" w:cs="Times New Roman"/>
          <w:kern w:val="0"/>
          <w:lang w:val="ru-RU" w:eastAsia="ru-RU" w:bidi="ar-SA"/>
        </w:rPr>
        <w:t>20</w:t>
      </w:r>
      <w:r w:rsidRPr="004025F5">
        <w:rPr>
          <w:rFonts w:eastAsia="Times New Roman" w:cs="Times New Roman"/>
          <w:kern w:val="0"/>
          <w:lang w:val="ru-RU" w:eastAsia="ru-RU" w:bidi="ar-SA"/>
        </w:rPr>
        <w:t>-202</w:t>
      </w:r>
      <w:r>
        <w:rPr>
          <w:rFonts w:eastAsia="Times New Roman" w:cs="Times New Roman"/>
          <w:kern w:val="0"/>
          <w:lang w:val="ru-RU" w:eastAsia="ru-RU" w:bidi="ar-SA"/>
        </w:rPr>
        <w:t>1</w:t>
      </w:r>
      <w:r w:rsidRPr="004025F5">
        <w:rPr>
          <w:rFonts w:eastAsia="Times New Roman" w:cs="Times New Roman"/>
          <w:kern w:val="0"/>
          <w:lang w:val="ru-RU" w:eastAsia="ru-RU" w:bidi="ar-SA"/>
        </w:rPr>
        <w:t xml:space="preserve"> уч. год</w:t>
      </w:r>
    </w:p>
    <w:p w:rsidR="004025F5" w:rsidRPr="004025F5" w:rsidRDefault="004025F5" w:rsidP="004025F5">
      <w:pPr>
        <w:widowControl/>
        <w:suppressAutoHyphens w:val="0"/>
        <w:autoSpaceDN/>
        <w:ind w:firstLine="567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11322" w:rsidRPr="00A11322" w:rsidRDefault="00A11322" w:rsidP="00A11322">
      <w:pPr>
        <w:autoSpaceDE w:val="0"/>
        <w:autoSpaceDN/>
        <w:jc w:val="center"/>
        <w:textAlignment w:val="auto"/>
        <w:rPr>
          <w:rFonts w:eastAsia="Arial" w:cs="Times New Roman"/>
          <w:b/>
          <w:spacing w:val="-1"/>
          <w:kern w:val="2"/>
          <w:lang w:val="ru-RU" w:eastAsia="ar-SA" w:bidi="ar-SA"/>
        </w:rPr>
      </w:pPr>
      <w:r w:rsidRPr="00A11322">
        <w:rPr>
          <w:rFonts w:eastAsia="Arial" w:cs="Times New Roman"/>
          <w:b/>
          <w:spacing w:val="-1"/>
          <w:kern w:val="2"/>
          <w:lang w:val="ru-RU" w:eastAsia="ar-SA" w:bidi="ar-SA"/>
        </w:rPr>
        <w:t xml:space="preserve">Основные требования к знаниям, умениям учащихся, оканчивающих 9-летний курс обучения </w:t>
      </w:r>
    </w:p>
    <w:p w:rsidR="00A11322" w:rsidRPr="00A11322" w:rsidRDefault="00A11322" w:rsidP="00A11322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b/>
          <w:kern w:val="0"/>
          <w:lang w:val="ru-RU" w:eastAsia="ru-RU" w:bidi="ar-SA"/>
        </w:rPr>
        <w:t>Учащиеся должны знать: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таблицы сложения однозначных чисел, в том числе с переходом через десяток;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табличные случаи умножения и получаемые из них случаи деления;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названия, обозначения, соотношения крупных и мелких единиц измерения стоимости, длины, массы, времени;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числовой ряд чисел в пределах 1 000 000;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дроби обыкновенные и десятичные; их получение, запись, чтение;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геометрические фигуры и тела, свойства элементов многоугольников (треугольника, прямоугольника, параллелограмма), прямоугольного параллелепипеда;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названия геометрических тел: пирамиды, цилиндра, конуса, шара.</w:t>
      </w:r>
    </w:p>
    <w:p w:rsidR="00A11322" w:rsidRPr="00A11322" w:rsidRDefault="00A11322" w:rsidP="00A11322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A11322" w:rsidRPr="00A11322" w:rsidRDefault="00A11322" w:rsidP="00A1132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A11322">
        <w:rPr>
          <w:rFonts w:eastAsia="Times New Roman" w:cs="Times New Roman"/>
          <w:b/>
          <w:kern w:val="0"/>
          <w:lang w:val="ru-RU" w:eastAsia="ru-RU" w:bidi="ar-SA"/>
        </w:rPr>
        <w:t>Учащиеся должны уметь: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выполнять арифметические действия с числами в пределах 100, легкие случаи в пределах 1 000 устно;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выполнять арифметические действия с многозначными числами письменно в пределах 10 000;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выполнять арифметические действия с десятичными дробями;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складывать, вычитать умножать, и делить на однозначное и двузначное число, числа, полученные при измерении одной, двумя единицами измерения стоимости, длины, массы, выраженными в десятичных дробях (легкие случаи);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 находить дробь (обыкновенную, десятичную), проценты от числа; число по его доле или проценту;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 xml:space="preserve">- решать все простые задачи в соответствии с данной программой, составные задачи в 2, 3,4 </w:t>
      </w:r>
      <w:proofErr w:type="gramStart"/>
      <w:r w:rsidRPr="00A11322">
        <w:rPr>
          <w:rFonts w:eastAsia="Times New Roman" w:cs="Times New Roman"/>
          <w:kern w:val="0"/>
          <w:lang w:val="ru-RU" w:eastAsia="ru-RU" w:bidi="ar-SA"/>
        </w:rPr>
        <w:t>арифметических</w:t>
      </w:r>
      <w:proofErr w:type="gramEnd"/>
      <w:r w:rsidRPr="00A11322">
        <w:rPr>
          <w:rFonts w:eastAsia="Times New Roman" w:cs="Times New Roman"/>
          <w:kern w:val="0"/>
          <w:lang w:val="ru-RU" w:eastAsia="ru-RU" w:bidi="ar-SA"/>
        </w:rPr>
        <w:t xml:space="preserve"> действия;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вычислять площадь прямоугольника, объем прямоугольного параллелепипеда;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>- различать геометрические фигуры и тела;</w:t>
      </w:r>
    </w:p>
    <w:p w:rsidR="00A11322" w:rsidRPr="00A11322" w:rsidRDefault="00A11322" w:rsidP="00A1132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11322">
        <w:rPr>
          <w:rFonts w:eastAsia="Times New Roman" w:cs="Times New Roman"/>
          <w:kern w:val="0"/>
          <w:lang w:val="ru-RU" w:eastAsia="ru-RU" w:bidi="ar-SA"/>
        </w:rPr>
        <w:t xml:space="preserve">- строить с помощью линейки, чертежного угольника, циркуля, транспортира линии, углы, многоугольники, окружности в разном положении на плоскости, в том числе симметричные относительно оси, центра симметрии. </w:t>
      </w:r>
    </w:p>
    <w:p w:rsidR="00A11322" w:rsidRDefault="00A11322" w:rsidP="00A11322">
      <w:pPr>
        <w:pStyle w:val="a3"/>
        <w:jc w:val="both"/>
        <w:rPr>
          <w:rFonts w:eastAsia="Calibri"/>
          <w:b/>
          <w:lang w:eastAsia="en-US"/>
        </w:rPr>
      </w:pPr>
    </w:p>
    <w:p w:rsidR="00A11322" w:rsidRDefault="00A11322" w:rsidP="00A11322">
      <w:pPr>
        <w:widowControl/>
        <w:suppressAutoHyphens w:val="0"/>
        <w:autoSpaceDN/>
        <w:spacing w:after="200" w:line="276" w:lineRule="auto"/>
        <w:jc w:val="both"/>
        <w:textAlignment w:val="auto"/>
        <w:rPr>
          <w:rFonts w:cs="Times New Roman"/>
          <w:b/>
          <w:lang w:val="ru-RU"/>
        </w:rPr>
      </w:pPr>
      <w:proofErr w:type="spellStart"/>
      <w:r w:rsidRPr="0070095B">
        <w:rPr>
          <w:rFonts w:cs="Times New Roman"/>
          <w:b/>
        </w:rPr>
        <w:t>Содер</w:t>
      </w:r>
      <w:bookmarkStart w:id="0" w:name="_GoBack"/>
      <w:bookmarkEnd w:id="0"/>
      <w:r w:rsidRPr="0070095B">
        <w:rPr>
          <w:rFonts w:cs="Times New Roman"/>
          <w:b/>
        </w:rPr>
        <w:t>жание</w:t>
      </w:r>
      <w:proofErr w:type="spellEnd"/>
      <w:r w:rsidRPr="0070095B">
        <w:rPr>
          <w:rFonts w:cs="Times New Roman"/>
          <w:b/>
        </w:rPr>
        <w:t xml:space="preserve"> </w:t>
      </w:r>
      <w:proofErr w:type="spellStart"/>
      <w:r w:rsidRPr="0070095B">
        <w:rPr>
          <w:rFonts w:cs="Times New Roman"/>
          <w:b/>
        </w:rPr>
        <w:t>рабочей</w:t>
      </w:r>
      <w:proofErr w:type="spellEnd"/>
      <w:r w:rsidRPr="0070095B">
        <w:rPr>
          <w:rFonts w:cs="Times New Roman"/>
          <w:b/>
        </w:rPr>
        <w:t xml:space="preserve"> </w:t>
      </w:r>
      <w:proofErr w:type="spellStart"/>
      <w:r w:rsidRPr="0070095B">
        <w:rPr>
          <w:rFonts w:cs="Times New Roman"/>
          <w:b/>
        </w:rPr>
        <w:t>программы</w:t>
      </w:r>
      <w:proofErr w:type="spellEnd"/>
    </w:p>
    <w:p w:rsidR="00A11322" w:rsidRDefault="00A11322" w:rsidP="00A11322">
      <w:pPr>
        <w:pStyle w:val="a3"/>
        <w:jc w:val="both"/>
        <w:rPr>
          <w:b/>
        </w:rPr>
      </w:pPr>
      <w:r w:rsidRPr="000C4F70">
        <w:rPr>
          <w:b/>
        </w:rPr>
        <w:t>Нумерация</w:t>
      </w:r>
    </w:p>
    <w:p w:rsidR="00A11322" w:rsidRPr="000C4F70" w:rsidRDefault="00A11322" w:rsidP="00A11322">
      <w:pPr>
        <w:pStyle w:val="a3"/>
        <w:jc w:val="both"/>
      </w:pPr>
      <w:r w:rsidRPr="000C4F70">
        <w:t>Повторение нумерации целых чисел в пределах 1 000 000.</w:t>
      </w:r>
    </w:p>
    <w:p w:rsidR="00A11322" w:rsidRPr="000C4F70" w:rsidRDefault="00A11322" w:rsidP="00A11322">
      <w:pPr>
        <w:pStyle w:val="a3"/>
        <w:jc w:val="both"/>
      </w:pPr>
      <w:r w:rsidRPr="000C4F70">
        <w:t>Единицы измерения и их соотношения</w:t>
      </w:r>
    </w:p>
    <w:p w:rsidR="00A11322" w:rsidRPr="000C4F70" w:rsidRDefault="00A11322" w:rsidP="00A11322">
      <w:pPr>
        <w:pStyle w:val="a3"/>
        <w:jc w:val="both"/>
      </w:pPr>
      <w:r w:rsidRPr="000C4F70">
        <w:t xml:space="preserve">Единицы измерения объема: 1 куб. мм (1 мм3), 1 куб. см (1 см3), 1 куб. </w:t>
      </w:r>
      <w:proofErr w:type="spellStart"/>
      <w:r w:rsidRPr="000C4F70">
        <w:t>дм</w:t>
      </w:r>
      <w:proofErr w:type="spellEnd"/>
      <w:r w:rsidRPr="000C4F70">
        <w:t xml:space="preserve"> (1 дм3),</w:t>
      </w:r>
      <w:r>
        <w:t xml:space="preserve"> </w:t>
      </w:r>
      <w:r w:rsidRPr="000C4F70">
        <w:t>1 куб. м (1 м3), 1 куб. км (1 км3), соотношения: 1 дм3 = 1000 см3, 1 м3 = 1000 дм3,</w:t>
      </w:r>
      <w:r>
        <w:t xml:space="preserve"> </w:t>
      </w:r>
      <w:r w:rsidRPr="000C4F70">
        <w:t>1 м3 = 1 000 000 см3.</w:t>
      </w:r>
    </w:p>
    <w:p w:rsidR="00A11322" w:rsidRDefault="00A11322" w:rsidP="00A11322">
      <w:pPr>
        <w:pStyle w:val="a3"/>
        <w:jc w:val="both"/>
      </w:pPr>
      <w:r w:rsidRPr="000C4F70">
        <w:t>Запись чисел, полученных при измерении объема, в виде десятичной дроби и обратное</w:t>
      </w:r>
      <w:r>
        <w:t xml:space="preserve"> </w:t>
      </w:r>
      <w:r w:rsidRPr="000C4F70">
        <w:t>преобразование.</w:t>
      </w:r>
    </w:p>
    <w:p w:rsidR="00A11322" w:rsidRPr="000C4F70" w:rsidRDefault="00A11322" w:rsidP="00A11322">
      <w:pPr>
        <w:pStyle w:val="a3"/>
        <w:jc w:val="both"/>
      </w:pPr>
    </w:p>
    <w:p w:rsidR="00A11322" w:rsidRDefault="00A11322" w:rsidP="00A11322">
      <w:pPr>
        <w:pStyle w:val="a3"/>
        <w:jc w:val="both"/>
        <w:rPr>
          <w:b/>
        </w:rPr>
      </w:pPr>
      <w:r w:rsidRPr="000C4F70">
        <w:rPr>
          <w:b/>
        </w:rPr>
        <w:t>Арифметические действия</w:t>
      </w:r>
    </w:p>
    <w:p w:rsidR="00A11322" w:rsidRDefault="00A11322" w:rsidP="00A11322">
      <w:pPr>
        <w:pStyle w:val="a3"/>
        <w:numPr>
          <w:ilvl w:val="0"/>
          <w:numId w:val="1"/>
        </w:numPr>
        <w:jc w:val="both"/>
      </w:pPr>
      <w:r w:rsidRPr="000C4F70">
        <w:t>Все виды устных вычислений с разрядными единицами в пределах 1 000</w:t>
      </w:r>
      <w:r>
        <w:t> </w:t>
      </w:r>
      <w:r w:rsidRPr="000C4F70">
        <w:t>000.</w:t>
      </w:r>
      <w:r>
        <w:t xml:space="preserve"> </w:t>
      </w:r>
      <w:r w:rsidRPr="000C4F70">
        <w:t>Сложение и вычитание целых чисел и чисел, полученных при измерении, в пределах</w:t>
      </w:r>
    </w:p>
    <w:p w:rsidR="00A11322" w:rsidRPr="000C4F70" w:rsidRDefault="00A11322" w:rsidP="00A11322">
      <w:pPr>
        <w:pStyle w:val="a3"/>
        <w:jc w:val="both"/>
      </w:pPr>
      <w:r w:rsidRPr="000C4F70">
        <w:t xml:space="preserve"> 1 000 000. Умножение и деление целых чисел и чисел, полученных при измерении, на</w:t>
      </w:r>
      <w:r>
        <w:t xml:space="preserve"> </w:t>
      </w:r>
      <w:r w:rsidRPr="000C4F70">
        <w:t>трехзначное число (несложные случаи).</w:t>
      </w:r>
    </w:p>
    <w:p w:rsidR="00A11322" w:rsidRPr="000C4F70" w:rsidRDefault="00A11322" w:rsidP="00A11322">
      <w:pPr>
        <w:pStyle w:val="a3"/>
        <w:jc w:val="both"/>
      </w:pPr>
      <w:r w:rsidRPr="000C4F70">
        <w:t>Использование микрокалькулятора для всех видов вычислений в пределах 1 000 000 с</w:t>
      </w:r>
      <w:r>
        <w:t xml:space="preserve"> </w:t>
      </w:r>
      <w:r w:rsidRPr="000C4F70">
        <w:t>целыми числами и числами, полученными при измерении, с предварительной</w:t>
      </w:r>
      <w:r>
        <w:t xml:space="preserve"> </w:t>
      </w:r>
      <w:r w:rsidRPr="000C4F70">
        <w:t>приблизительной оценкой результата (округление компонентов действий до высших</w:t>
      </w:r>
      <w:r>
        <w:t xml:space="preserve"> </w:t>
      </w:r>
      <w:r w:rsidRPr="000C4F70">
        <w:t>разрядных единиц).</w:t>
      </w:r>
    </w:p>
    <w:p w:rsidR="00A11322" w:rsidRDefault="00A11322" w:rsidP="00A11322">
      <w:pPr>
        <w:pStyle w:val="a3"/>
        <w:jc w:val="both"/>
        <w:rPr>
          <w:b/>
        </w:rPr>
      </w:pPr>
    </w:p>
    <w:p w:rsidR="00A11322" w:rsidRPr="000C4F70" w:rsidRDefault="00A11322" w:rsidP="00A11322">
      <w:pPr>
        <w:pStyle w:val="a3"/>
        <w:jc w:val="both"/>
        <w:rPr>
          <w:b/>
        </w:rPr>
      </w:pPr>
      <w:r w:rsidRPr="000C4F70">
        <w:rPr>
          <w:b/>
        </w:rPr>
        <w:t>Дроби</w:t>
      </w:r>
    </w:p>
    <w:p w:rsidR="00A11322" w:rsidRPr="000C4F70" w:rsidRDefault="00A11322" w:rsidP="00A11322">
      <w:pPr>
        <w:pStyle w:val="a3"/>
        <w:jc w:val="both"/>
      </w:pPr>
      <w:r w:rsidRPr="000C4F70">
        <w:t>Нахождение числа по одной его части.</w:t>
      </w:r>
    </w:p>
    <w:p w:rsidR="00A11322" w:rsidRPr="000C4F70" w:rsidRDefault="00A11322" w:rsidP="00A11322">
      <w:pPr>
        <w:pStyle w:val="a3"/>
        <w:jc w:val="both"/>
      </w:pPr>
      <w:r w:rsidRPr="000C4F70">
        <w:t>Использование микрокалькулятора для выполнения арифметических действий с</w:t>
      </w:r>
      <w:r>
        <w:t xml:space="preserve"> </w:t>
      </w:r>
      <w:r w:rsidRPr="000C4F70">
        <w:t>десятичными дробями. (Для сильных учащихся допустимо выполнение умножения и</w:t>
      </w:r>
      <w:r>
        <w:t xml:space="preserve"> </w:t>
      </w:r>
      <w:r w:rsidRPr="000C4F70">
        <w:t>деления дроби на дробь.) Предварительная приблизительная оценка результата в случаях,</w:t>
      </w:r>
      <w:r>
        <w:t xml:space="preserve"> </w:t>
      </w:r>
      <w:r w:rsidRPr="000C4F70">
        <w:t>когда целые части компонентов действий не равны нулю.</w:t>
      </w:r>
    </w:p>
    <w:p w:rsidR="00A11322" w:rsidRDefault="00A11322" w:rsidP="00A11322">
      <w:pPr>
        <w:pStyle w:val="a3"/>
        <w:jc w:val="both"/>
      </w:pPr>
      <w:r w:rsidRPr="000C4F70">
        <w:t>Понятие процента. Нахождение одного процента от числа. Нахождение нескольких</w:t>
      </w:r>
      <w:r>
        <w:t xml:space="preserve"> </w:t>
      </w:r>
      <w:r w:rsidRPr="000C4F70">
        <w:t>процентов от числа. Нахождение числа по одному проценту.</w:t>
      </w:r>
    </w:p>
    <w:p w:rsidR="00A11322" w:rsidRPr="000C4F70" w:rsidRDefault="00A11322" w:rsidP="00A11322">
      <w:pPr>
        <w:pStyle w:val="a3"/>
        <w:jc w:val="both"/>
      </w:pPr>
    </w:p>
    <w:p w:rsidR="00A11322" w:rsidRPr="000C4F70" w:rsidRDefault="00A11322" w:rsidP="00A11322">
      <w:pPr>
        <w:pStyle w:val="a3"/>
        <w:jc w:val="both"/>
        <w:rPr>
          <w:b/>
        </w:rPr>
      </w:pPr>
      <w:r w:rsidRPr="000C4F70">
        <w:rPr>
          <w:b/>
        </w:rPr>
        <w:t>Арифметические задачи</w:t>
      </w:r>
    </w:p>
    <w:p w:rsidR="00A11322" w:rsidRPr="000C4F70" w:rsidRDefault="00A11322" w:rsidP="00A11322">
      <w:pPr>
        <w:pStyle w:val="a3"/>
        <w:jc w:val="both"/>
      </w:pPr>
      <w:r w:rsidRPr="000C4F70">
        <w:t>Задачи на нахождение числа по одной его части (проценту).</w:t>
      </w:r>
    </w:p>
    <w:p w:rsidR="00A11322" w:rsidRPr="000C4F70" w:rsidRDefault="00A11322" w:rsidP="00A11322">
      <w:pPr>
        <w:pStyle w:val="a3"/>
        <w:jc w:val="both"/>
      </w:pPr>
      <w:r w:rsidRPr="000C4F70">
        <w:t>Задачи на встречное движение (все случаи) и на движение в разных направлениях (все</w:t>
      </w:r>
      <w:r>
        <w:t xml:space="preserve"> </w:t>
      </w:r>
      <w:r w:rsidRPr="000C4F70">
        <w:t>случаи).</w:t>
      </w:r>
    </w:p>
    <w:p w:rsidR="00A11322" w:rsidRPr="000C4F70" w:rsidRDefault="00A11322" w:rsidP="00A11322">
      <w:pPr>
        <w:pStyle w:val="a3"/>
        <w:jc w:val="both"/>
      </w:pPr>
      <w:r w:rsidRPr="000C4F70">
        <w:t>Простые и составные задачи геометрического содержания, требующие вычисления</w:t>
      </w:r>
      <w:r>
        <w:t xml:space="preserve"> </w:t>
      </w:r>
      <w:r w:rsidRPr="000C4F70">
        <w:t>объема прямоугольного параллелепипеда (куба).</w:t>
      </w:r>
    </w:p>
    <w:p w:rsidR="00A11322" w:rsidRDefault="00A11322" w:rsidP="00A11322">
      <w:pPr>
        <w:pStyle w:val="a3"/>
        <w:jc w:val="both"/>
        <w:rPr>
          <w:b/>
        </w:rPr>
      </w:pPr>
    </w:p>
    <w:p w:rsidR="00A11322" w:rsidRPr="000C4F70" w:rsidRDefault="00A11322" w:rsidP="00A11322">
      <w:pPr>
        <w:pStyle w:val="a3"/>
        <w:jc w:val="both"/>
        <w:rPr>
          <w:b/>
        </w:rPr>
      </w:pPr>
      <w:r w:rsidRPr="000C4F70">
        <w:rPr>
          <w:b/>
        </w:rPr>
        <w:t>Геометрический материал</w:t>
      </w:r>
    </w:p>
    <w:p w:rsidR="00A11322" w:rsidRPr="000C4F70" w:rsidRDefault="00A11322" w:rsidP="00A11322">
      <w:pPr>
        <w:pStyle w:val="a3"/>
        <w:jc w:val="both"/>
      </w:pPr>
      <w:r w:rsidRPr="000C4F70">
        <w:t>Геометрические тела: призма, пирамида. Узнавание, называние.</w:t>
      </w:r>
    </w:p>
    <w:p w:rsidR="00A11322" w:rsidRPr="000C4F70" w:rsidRDefault="00A11322" w:rsidP="00A11322">
      <w:pPr>
        <w:pStyle w:val="a3"/>
        <w:jc w:val="both"/>
      </w:pPr>
      <w:r w:rsidRPr="000C4F70">
        <w:t>Объем геометрического тела. Обозначение: V. Измерение и вычисление объема</w:t>
      </w:r>
      <w:r>
        <w:t xml:space="preserve"> </w:t>
      </w:r>
      <w:r w:rsidRPr="000C4F70">
        <w:t>прямоугольного параллелепипеда (куба).</w:t>
      </w:r>
    </w:p>
    <w:p w:rsidR="00A11322" w:rsidRPr="000C4F70" w:rsidRDefault="00A11322" w:rsidP="00A11322">
      <w:pPr>
        <w:pStyle w:val="a3"/>
        <w:jc w:val="both"/>
      </w:pPr>
    </w:p>
    <w:p w:rsidR="00A11322" w:rsidRDefault="00A11322" w:rsidP="00A11322">
      <w:pPr>
        <w:pStyle w:val="a3"/>
        <w:jc w:val="both"/>
        <w:rPr>
          <w:rFonts w:eastAsia="Calibri"/>
          <w:b/>
          <w:lang w:eastAsia="en-US"/>
        </w:rPr>
      </w:pPr>
    </w:p>
    <w:p w:rsidR="00A11322" w:rsidRDefault="00A11322" w:rsidP="00A11322">
      <w:pPr>
        <w:pStyle w:val="a3"/>
      </w:pPr>
    </w:p>
    <w:p w:rsidR="0011748E" w:rsidRDefault="0011748E" w:rsidP="00A11322">
      <w:pPr>
        <w:widowControl/>
        <w:autoSpaceDN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</w:p>
    <w:p w:rsidR="0011748E" w:rsidRDefault="0011748E" w:rsidP="00A11322">
      <w:pPr>
        <w:widowControl/>
        <w:autoSpaceDN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</w:p>
    <w:p w:rsidR="0011748E" w:rsidRDefault="0011748E" w:rsidP="00A11322">
      <w:pPr>
        <w:widowControl/>
        <w:autoSpaceDN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</w:p>
    <w:p w:rsidR="0011748E" w:rsidRDefault="0011748E" w:rsidP="00A11322">
      <w:pPr>
        <w:widowControl/>
        <w:autoSpaceDN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</w:p>
    <w:p w:rsidR="0011748E" w:rsidRDefault="0011748E" w:rsidP="00A11322">
      <w:pPr>
        <w:widowControl/>
        <w:autoSpaceDN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</w:p>
    <w:p w:rsidR="004025F5" w:rsidRDefault="004025F5" w:rsidP="00A11322">
      <w:pPr>
        <w:widowControl/>
        <w:autoSpaceDN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</w:p>
    <w:p w:rsidR="004025F5" w:rsidRDefault="004025F5" w:rsidP="00A11322">
      <w:pPr>
        <w:widowControl/>
        <w:autoSpaceDN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</w:p>
    <w:p w:rsidR="004025F5" w:rsidRDefault="004025F5" w:rsidP="00A11322">
      <w:pPr>
        <w:widowControl/>
        <w:autoSpaceDN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</w:p>
    <w:p w:rsidR="00A11322" w:rsidRPr="005158B4" w:rsidRDefault="0011748E" w:rsidP="00A11322">
      <w:pPr>
        <w:widowControl/>
        <w:autoSpaceDN/>
        <w:jc w:val="center"/>
        <w:textAlignment w:val="auto"/>
        <w:rPr>
          <w:rFonts w:ascii="Calibri" w:eastAsia="Times New Roman" w:hAnsi="Calibri" w:cs="Times New Roman"/>
          <w:kern w:val="0"/>
          <w:sz w:val="22"/>
          <w:szCs w:val="22"/>
          <w:lang w:val="ru-RU" w:eastAsia="ru-RU" w:bidi="ar-SA"/>
        </w:rPr>
      </w:pPr>
      <w:r>
        <w:rPr>
          <w:rFonts w:eastAsia="Calibri" w:cs="Times New Roman"/>
          <w:b/>
          <w:kern w:val="0"/>
          <w:lang w:val="ru-RU" w:eastAsia="ar-SA" w:bidi="ar-SA"/>
        </w:rPr>
        <w:t>Календарно-тематическое</w:t>
      </w:r>
      <w:r w:rsidR="00A11322" w:rsidRPr="005158B4">
        <w:rPr>
          <w:rFonts w:eastAsia="Calibri" w:cs="Times New Roman"/>
          <w:b/>
          <w:kern w:val="0"/>
          <w:lang w:val="ru-RU" w:eastAsia="ar-SA" w:bidi="ar-SA"/>
        </w:rPr>
        <w:t xml:space="preserve"> планирование</w:t>
      </w:r>
    </w:p>
    <w:p w:rsidR="00A11322" w:rsidRPr="005158B4" w:rsidRDefault="00A11322" w:rsidP="00A11322">
      <w:pPr>
        <w:widowControl/>
        <w:autoSpaceDN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</w:p>
    <w:tbl>
      <w:tblPr>
        <w:tblW w:w="14317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2"/>
        <w:gridCol w:w="9451"/>
        <w:gridCol w:w="2268"/>
        <w:gridCol w:w="2126"/>
      </w:tblGrid>
      <w:tr w:rsidR="00A11322" w:rsidRPr="00BF1774" w:rsidTr="00A11322">
        <w:trPr>
          <w:trHeight w:val="461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 xml:space="preserve">№ по </w:t>
            </w:r>
            <w:proofErr w:type="gramStart"/>
            <w:r w:rsidRPr="00BF1774">
              <w:t>п</w:t>
            </w:r>
            <w:proofErr w:type="gramEnd"/>
            <w:r w:rsidRPr="00BF1774">
              <w:t>/п</w:t>
            </w:r>
          </w:p>
        </w:tc>
        <w:tc>
          <w:tcPr>
            <w:tcW w:w="9451" w:type="dxa"/>
            <w:vMerge w:val="restart"/>
            <w:tcBorders>
              <w:top w:val="single" w:sz="4" w:space="0" w:color="auto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Перечень разделов и тем уроков</w:t>
            </w:r>
          </w:p>
          <w:p w:rsidR="00A11322" w:rsidRPr="00BF1774" w:rsidRDefault="00A11322" w:rsidP="0023640C">
            <w:pPr>
              <w:pStyle w:val="a3"/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A11322">
            <w:pPr>
              <w:pStyle w:val="a3"/>
              <w:jc w:val="center"/>
            </w:pPr>
            <w:r>
              <w:t>Дата</w:t>
            </w:r>
          </w:p>
        </w:tc>
      </w:tr>
      <w:tr w:rsidR="00A11322" w:rsidRPr="00BF1774" w:rsidTr="00A11322">
        <w:trPr>
          <w:trHeight w:val="46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945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>
              <w:t>По плану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322" w:rsidRPr="00BF1774" w:rsidRDefault="00A11322" w:rsidP="0023640C">
            <w:pPr>
              <w:pStyle w:val="a3"/>
            </w:pPr>
            <w:r>
              <w:t>Фактически</w:t>
            </w:r>
          </w:p>
        </w:tc>
      </w:tr>
      <w:tr w:rsidR="00A11322" w:rsidRPr="00BF1774" w:rsidTr="00A11322">
        <w:trPr>
          <w:trHeight w:val="358"/>
        </w:trPr>
        <w:tc>
          <w:tcPr>
            <w:tcW w:w="4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1</w:t>
            </w:r>
          </w:p>
        </w:tc>
        <w:tc>
          <w:tcPr>
            <w:tcW w:w="94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A11322" w:rsidRPr="00BF1774" w:rsidRDefault="00A11322" w:rsidP="0023640C">
            <w:pPr>
              <w:pStyle w:val="a3"/>
            </w:pPr>
            <w:r w:rsidRPr="00BF1774">
              <w:t xml:space="preserve">Нумерация 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272"/>
        </w:trPr>
        <w:tc>
          <w:tcPr>
            <w:tcW w:w="4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 xml:space="preserve">2 </w:t>
            </w:r>
          </w:p>
        </w:tc>
        <w:tc>
          <w:tcPr>
            <w:tcW w:w="94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A11322" w:rsidRPr="00BF1774" w:rsidRDefault="00A11322" w:rsidP="0023640C">
            <w:pPr>
              <w:pStyle w:val="a3"/>
            </w:pPr>
            <w:r w:rsidRPr="00BF1774">
              <w:t>Нумерация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3</w:t>
            </w:r>
          </w:p>
        </w:tc>
        <w:tc>
          <w:tcPr>
            <w:tcW w:w="94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A11322" w:rsidRPr="00BF1774" w:rsidRDefault="00A11322" w:rsidP="0023640C">
            <w:pPr>
              <w:pStyle w:val="a3"/>
            </w:pPr>
            <w:r w:rsidRPr="00BF1774">
              <w:t>Линии. Линейные меры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4</w:t>
            </w:r>
          </w:p>
        </w:tc>
        <w:tc>
          <w:tcPr>
            <w:tcW w:w="94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A11322" w:rsidRPr="00B47BC4" w:rsidRDefault="00A11322" w:rsidP="0023640C">
            <w:pPr>
              <w:pStyle w:val="a3"/>
              <w:rPr>
                <w:b/>
              </w:rPr>
            </w:pPr>
            <w:r w:rsidRPr="00B47BC4">
              <w:rPr>
                <w:b/>
              </w:rPr>
              <w:t>Контрольная работа № 1 по теме «Нумерация»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5</w:t>
            </w:r>
          </w:p>
        </w:tc>
        <w:tc>
          <w:tcPr>
            <w:tcW w:w="94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Десятичные дроби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6</w:t>
            </w:r>
          </w:p>
        </w:tc>
        <w:tc>
          <w:tcPr>
            <w:tcW w:w="94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Преобразование десятичных дробей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7</w:t>
            </w:r>
          </w:p>
        </w:tc>
        <w:tc>
          <w:tcPr>
            <w:tcW w:w="94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Квадратные меры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8</w:t>
            </w:r>
          </w:p>
        </w:tc>
        <w:tc>
          <w:tcPr>
            <w:tcW w:w="94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Запись целых чисел, полученных при измерении величин, десятичными дробями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9</w:t>
            </w:r>
          </w:p>
        </w:tc>
        <w:tc>
          <w:tcPr>
            <w:tcW w:w="945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Запись целых чисел, полученных при измерении величин, десятичными дробями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11748E">
            <w:pPr>
              <w:pStyle w:val="a3"/>
            </w:pPr>
            <w:r w:rsidRPr="00BF1774">
              <w:t>1</w:t>
            </w:r>
            <w:r w:rsidR="0011748E">
              <w:t>0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Сравнение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11748E">
            <w:pPr>
              <w:pStyle w:val="a3"/>
            </w:pPr>
            <w:r>
              <w:t>1</w:t>
            </w:r>
            <w:r w:rsidR="0011748E">
              <w:t>1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Сложение и вычитание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11748E">
            <w:pPr>
              <w:pStyle w:val="a3"/>
            </w:pPr>
            <w:r>
              <w:t>1</w:t>
            </w:r>
            <w:r w:rsidR="0011748E">
              <w:t>2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Сложение и вычитание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11748E">
            <w:pPr>
              <w:pStyle w:val="a3"/>
            </w:pPr>
            <w:r>
              <w:t>1</w:t>
            </w:r>
            <w:r w:rsidR="0011748E">
              <w:t>3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Сложение и вычитание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14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12584C" w:rsidRDefault="00A11322" w:rsidP="0023640C">
            <w:pPr>
              <w:pStyle w:val="a3"/>
            </w:pPr>
            <w:r w:rsidRPr="00E94116">
              <w:t>Меры земельных площадей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15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Сложение и вычитание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16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Сложение и вычитание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17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Сложение и вычитание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lastRenderedPageBreak/>
              <w:t>18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Прямоугольный параллелепипед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19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Прямоугольный параллелепипед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11748E">
            <w:pPr>
              <w:pStyle w:val="a3"/>
            </w:pPr>
            <w:r>
              <w:t>2</w:t>
            </w:r>
            <w:r w:rsidR="0011748E">
              <w:t>0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47BC4" w:rsidRDefault="00A11322" w:rsidP="0023640C">
            <w:pPr>
              <w:pStyle w:val="a3"/>
              <w:rPr>
                <w:b/>
              </w:rPr>
            </w:pPr>
            <w:r w:rsidRPr="00B47BC4">
              <w:rPr>
                <w:b/>
              </w:rPr>
              <w:t>Контрольная работа № 2 по теме «Сложение и вычитание целых чисел и десятичных дробей»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11748E">
            <w:pPr>
              <w:pStyle w:val="a3"/>
            </w:pPr>
            <w:r>
              <w:t>2</w:t>
            </w:r>
            <w:r w:rsidR="0011748E">
              <w:t>1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11748E">
            <w:pPr>
              <w:pStyle w:val="a3"/>
            </w:pPr>
            <w:r>
              <w:t>2</w:t>
            </w:r>
            <w:r w:rsidR="0011748E">
              <w:t>2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Прямоугольный параллелепипед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23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24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25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Развёртка куба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26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2</w:t>
            </w:r>
            <w:r w:rsidR="00A11322">
              <w:t>7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2</w:t>
            </w:r>
            <w:r w:rsidR="00A11322">
              <w:t>8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47BC4" w:rsidRDefault="00A11322" w:rsidP="0023640C">
            <w:pPr>
              <w:pStyle w:val="a3"/>
              <w:rPr>
                <w:b/>
              </w:rPr>
            </w:pPr>
            <w:r w:rsidRPr="00BF1774">
              <w:t>Объёмы Меры объёмов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2</w:t>
            </w:r>
            <w:r w:rsidR="00A11322">
              <w:t>9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30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31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Объёмы Меры объёмов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32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33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 целых чисел и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34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47BC4" w:rsidRDefault="00A11322" w:rsidP="0023640C">
            <w:pPr>
              <w:pStyle w:val="a3"/>
              <w:rPr>
                <w:b/>
              </w:rPr>
            </w:pPr>
            <w:r w:rsidRPr="00B47BC4">
              <w:rPr>
                <w:b/>
              </w:rPr>
              <w:t xml:space="preserve">Контрольная работа № 3 по теме «Умножение и деление целых чисел и десятичных дробей».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35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A11322" w:rsidRPr="00BF1774" w:rsidRDefault="00A11322" w:rsidP="0023640C">
            <w:pPr>
              <w:pStyle w:val="a3"/>
            </w:pPr>
            <w:r w:rsidRPr="00BF1774">
              <w:t>Понятие о проценте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36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Объёмы Меры объёмов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37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Замена процентов обыкновенной и десятичной дробью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38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Замена процентов обыкновенной и десятичной дробью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lastRenderedPageBreak/>
              <w:t>39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Замена процентов обыкновенной и десятичной дробью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40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Объёмы Меры объёмов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41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Нахождение 1%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42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Нахождение 1%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43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Нахождение 1%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44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Объёмы Меры объёмов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45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Нахождение 1%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46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Нахождение 1%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47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Объёмы Меры объёмов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48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Нахождение  нескольких процентов числа  нахождением дроби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49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Нахождение  нескольких процентов числа  нахождением дроби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50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Объёмы Меры объёмов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51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Нахождение  нескольких процентов числа  нахождением дроби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52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Нахождение  нескольких процентов числа  нахождением дроби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53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47BC4" w:rsidRDefault="00A11322" w:rsidP="0023640C">
            <w:pPr>
              <w:pStyle w:val="a3"/>
              <w:rPr>
                <w:b/>
              </w:rPr>
            </w:pPr>
            <w:r w:rsidRPr="00B47BC4">
              <w:rPr>
                <w:b/>
              </w:rPr>
              <w:t>Контрольная работа № 4 по теме «Проценты»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54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Нахождение числа по 1%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55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Нахождение числа по 1%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56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Запись обыкновенной дроби в виде десятичной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57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Запись обыкновенной дроби в виде десятичной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58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Запись обыкновенной дроби в виде десятичной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44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59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Измерение и вычисление объёма прямоугольного параллелепипеда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60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47BC4" w:rsidRDefault="00A11322" w:rsidP="0023640C">
            <w:pPr>
              <w:pStyle w:val="a3"/>
              <w:rPr>
                <w:b/>
              </w:rPr>
            </w:pPr>
            <w:r w:rsidRPr="00B47BC4">
              <w:rPr>
                <w:b/>
              </w:rPr>
              <w:t>Контрольная работа №5 по теме «Измерение и вычисление объёма прямоугольного параллелепипеда. Проценты»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lastRenderedPageBreak/>
              <w:t>61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Образование и виды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62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Образование и виды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63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Измерение и вычисление объёма прямоугольного параллелепипеда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64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Образование и виды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65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Образование и виды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66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Преобразование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67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Четырёхугольник и параллелограмм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68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Преобразование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69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Преобразование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70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Четырёхугольник и параллелограмм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71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Преобразование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72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Преобразование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73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Четырёхугольник и параллелограмм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74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Сложение и вычитание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75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Сложение и вычитание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76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Треугольники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77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Сложение и вычитание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78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79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80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Треугольники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81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82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83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Умножение и деление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lastRenderedPageBreak/>
              <w:t>84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Треугольники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85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Все действия с обыкновенными дробями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86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Все действия с обыкновенными дробями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87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Вычисление площадей геометрических фигур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88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Все действия с обыкновенными дробями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89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Все действия с обыкновенными дробями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90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Вычисление площадей геометрических фигур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91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Совместные действия обыкновенными дробями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92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Совместные действия обыкновенными дробями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93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Совместные действия обыкновенными дробями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94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47BC4" w:rsidRDefault="00A11322" w:rsidP="0023640C">
            <w:pPr>
              <w:pStyle w:val="a3"/>
              <w:rPr>
                <w:b/>
              </w:rPr>
            </w:pPr>
            <w:r w:rsidRPr="00B47BC4">
              <w:rPr>
                <w:b/>
              </w:rPr>
              <w:t xml:space="preserve">Контрольная работа № 6 по теме « Объем и площадь»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95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Совместные действия обыкновенными дробями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96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Повторение по теме « Нумерация»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97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Повторение по теме «Десятичные дроби»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98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Повторение по теме «Меры площадей»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99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Повторение по теме «Параллелепипед, куб»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100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Повторение по теме «Умножение и деление целых чисел и десятичных»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101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  <w:r w:rsidRPr="00BF1774">
              <w:t>Повторение по теме «Понятие о проценте»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  <w:tr w:rsidR="00A11322" w:rsidRPr="00BF1774" w:rsidTr="00A11322">
        <w:trPr>
          <w:trHeight w:val="14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11748E" w:rsidP="0023640C">
            <w:pPr>
              <w:pStyle w:val="a3"/>
            </w:pPr>
            <w:r>
              <w:t>102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47BC4" w:rsidRDefault="00A11322" w:rsidP="0023640C">
            <w:pPr>
              <w:pStyle w:val="a3"/>
              <w:rPr>
                <w:b/>
              </w:rPr>
            </w:pPr>
            <w:r w:rsidRPr="00B47BC4">
              <w:rPr>
                <w:b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322" w:rsidRPr="00BF1774" w:rsidRDefault="00A11322" w:rsidP="0023640C">
            <w:pPr>
              <w:pStyle w:val="a3"/>
            </w:pPr>
          </w:p>
        </w:tc>
      </w:tr>
    </w:tbl>
    <w:p w:rsidR="00CC7173" w:rsidRDefault="00CC7173"/>
    <w:sectPr w:rsidR="00CC7173" w:rsidSect="004025F5">
      <w:footerReference w:type="default" r:id="rId8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5F5" w:rsidRDefault="004025F5" w:rsidP="004025F5">
      <w:r>
        <w:separator/>
      </w:r>
    </w:p>
  </w:endnote>
  <w:endnote w:type="continuationSeparator" w:id="0">
    <w:p w:rsidR="004025F5" w:rsidRDefault="004025F5" w:rsidP="0040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2010397"/>
      <w:docPartObj>
        <w:docPartGallery w:val="Page Numbers (Bottom of Page)"/>
        <w:docPartUnique/>
      </w:docPartObj>
    </w:sdtPr>
    <w:sdtContent>
      <w:p w:rsidR="004025F5" w:rsidRDefault="004025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025F5">
          <w:rPr>
            <w:noProof/>
            <w:lang w:val="ru-RU"/>
          </w:rPr>
          <w:t>2</w:t>
        </w:r>
        <w:r>
          <w:fldChar w:fldCharType="end"/>
        </w:r>
      </w:p>
    </w:sdtContent>
  </w:sdt>
  <w:p w:rsidR="004025F5" w:rsidRDefault="004025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5F5" w:rsidRDefault="004025F5" w:rsidP="004025F5">
      <w:r>
        <w:separator/>
      </w:r>
    </w:p>
  </w:footnote>
  <w:footnote w:type="continuationSeparator" w:id="0">
    <w:p w:rsidR="004025F5" w:rsidRDefault="004025F5" w:rsidP="0040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24A1F"/>
    <w:multiLevelType w:val="hybridMultilevel"/>
    <w:tmpl w:val="7BBC6B54"/>
    <w:lvl w:ilvl="0" w:tplc="C72A543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5CA74EAB"/>
    <w:multiLevelType w:val="hybridMultilevel"/>
    <w:tmpl w:val="5F62898E"/>
    <w:lvl w:ilvl="0" w:tplc="FB245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8846BD"/>
    <w:multiLevelType w:val="hybridMultilevel"/>
    <w:tmpl w:val="F522A966"/>
    <w:lvl w:ilvl="0" w:tplc="FB245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3D"/>
    <w:rsid w:val="0011748E"/>
    <w:rsid w:val="004025F5"/>
    <w:rsid w:val="00746929"/>
    <w:rsid w:val="00A11322"/>
    <w:rsid w:val="00CC7173"/>
    <w:rsid w:val="00DB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3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11322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4025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5F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footer"/>
    <w:basedOn w:val="a"/>
    <w:link w:val="a7"/>
    <w:uiPriority w:val="99"/>
    <w:unhideWhenUsed/>
    <w:rsid w:val="004025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5F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3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11322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4025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5F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footer"/>
    <w:basedOn w:val="a"/>
    <w:link w:val="a7"/>
    <w:uiPriority w:val="99"/>
    <w:unhideWhenUsed/>
    <w:rsid w:val="004025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5F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2020-09-18T17:04:00Z</cp:lastPrinted>
  <dcterms:created xsi:type="dcterms:W3CDTF">2020-09-18T16:26:00Z</dcterms:created>
  <dcterms:modified xsi:type="dcterms:W3CDTF">2020-09-18T17:06:00Z</dcterms:modified>
</cp:coreProperties>
</file>